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06F2F" w:rsidTr="00CB2C49">
        <w:tc>
          <w:tcPr>
            <w:tcW w:w="3261" w:type="dxa"/>
            <w:shd w:val="clear" w:color="auto" w:fill="E7E6E6" w:themeFill="background2"/>
          </w:tcPr>
          <w:p w:rsidR="0075328A" w:rsidRPr="00E06F2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06F2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06F2F" w:rsidRDefault="00FF7943" w:rsidP="00230905">
            <w:pPr>
              <w:rPr>
                <w:sz w:val="24"/>
                <w:szCs w:val="24"/>
              </w:rPr>
            </w:pPr>
            <w:r w:rsidRPr="00E06F2F">
              <w:rPr>
                <w:b/>
                <w:sz w:val="24"/>
                <w:szCs w:val="24"/>
              </w:rPr>
              <w:t>Распределенные системы и облачные технологии</w:t>
            </w:r>
          </w:p>
        </w:tc>
      </w:tr>
      <w:tr w:rsidR="00A30025" w:rsidRPr="00E06F2F" w:rsidTr="00A30025">
        <w:tc>
          <w:tcPr>
            <w:tcW w:w="3261" w:type="dxa"/>
            <w:shd w:val="clear" w:color="auto" w:fill="E7E6E6" w:themeFill="background2"/>
          </w:tcPr>
          <w:p w:rsidR="00A30025" w:rsidRPr="00E06F2F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06F2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06F2F" w:rsidRDefault="00A94531" w:rsidP="00A30025">
            <w:pPr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09.03.01</w:t>
            </w:r>
            <w:r w:rsidR="00A30025" w:rsidRPr="00E06F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E06F2F" w:rsidRDefault="00A94531" w:rsidP="00230905">
            <w:pPr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E06F2F" w:rsidTr="00CB2C49">
        <w:tc>
          <w:tcPr>
            <w:tcW w:w="3261" w:type="dxa"/>
            <w:shd w:val="clear" w:color="auto" w:fill="E7E6E6" w:themeFill="background2"/>
          </w:tcPr>
          <w:p w:rsidR="009B60C5" w:rsidRPr="00E06F2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06F2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06F2F" w:rsidRDefault="00A94531" w:rsidP="00230905">
            <w:pPr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E06F2F" w:rsidTr="00CB2C49">
        <w:tc>
          <w:tcPr>
            <w:tcW w:w="3261" w:type="dxa"/>
            <w:shd w:val="clear" w:color="auto" w:fill="E7E6E6" w:themeFill="background2"/>
          </w:tcPr>
          <w:p w:rsidR="00230905" w:rsidRPr="00E06F2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06F2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06F2F" w:rsidRDefault="00FF7943" w:rsidP="009B60C5">
            <w:pPr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8</w:t>
            </w:r>
            <w:r w:rsidR="00230905" w:rsidRPr="00E06F2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06F2F" w:rsidTr="00CB2C49">
        <w:tc>
          <w:tcPr>
            <w:tcW w:w="3261" w:type="dxa"/>
            <w:shd w:val="clear" w:color="auto" w:fill="E7E6E6" w:themeFill="background2"/>
          </w:tcPr>
          <w:p w:rsidR="009B60C5" w:rsidRPr="00E06F2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06F2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06F2F" w:rsidRDefault="00E06F2F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E06F2F" w:rsidRDefault="009B5DAB" w:rsidP="009B60C5">
            <w:pPr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Экзамен</w:t>
            </w:r>
          </w:p>
        </w:tc>
      </w:tr>
      <w:tr w:rsidR="00CB2C49" w:rsidRPr="00E06F2F" w:rsidTr="00CB2C49">
        <w:tc>
          <w:tcPr>
            <w:tcW w:w="3261" w:type="dxa"/>
            <w:shd w:val="clear" w:color="auto" w:fill="E7E6E6" w:themeFill="background2"/>
          </w:tcPr>
          <w:p w:rsidR="00CB2C49" w:rsidRPr="00E06F2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06F2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06F2F" w:rsidRDefault="00AC6ADA" w:rsidP="00A94531">
            <w:pPr>
              <w:rPr>
                <w:i/>
                <w:sz w:val="24"/>
                <w:szCs w:val="24"/>
                <w:highlight w:val="yellow"/>
              </w:rPr>
            </w:pPr>
            <w:r w:rsidRPr="00E06F2F">
              <w:rPr>
                <w:i/>
                <w:sz w:val="24"/>
                <w:szCs w:val="24"/>
              </w:rPr>
              <w:t>И</w:t>
            </w:r>
            <w:r w:rsidR="00A94531" w:rsidRPr="00E06F2F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E06F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06F2F" w:rsidRDefault="00C27029" w:rsidP="00A94531">
            <w:pPr>
              <w:rPr>
                <w:b/>
                <w:i/>
                <w:sz w:val="24"/>
                <w:szCs w:val="24"/>
              </w:rPr>
            </w:pPr>
            <w:r w:rsidRPr="00E06F2F">
              <w:rPr>
                <w:b/>
                <w:i/>
                <w:sz w:val="24"/>
                <w:szCs w:val="24"/>
              </w:rPr>
              <w:t>Кратк</w:t>
            </w:r>
            <w:r w:rsidR="00CB2C49" w:rsidRPr="00E06F2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34B81" w:rsidRPr="00E06F2F" w:rsidTr="00CB2C49">
        <w:tc>
          <w:tcPr>
            <w:tcW w:w="10490" w:type="dxa"/>
            <w:gridSpan w:val="3"/>
          </w:tcPr>
          <w:p w:rsidR="00C34B81" w:rsidRPr="00E06F2F" w:rsidRDefault="00C34B81" w:rsidP="009B5DA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 xml:space="preserve">Тема 1. </w:t>
            </w:r>
            <w:r w:rsidR="00FF7943" w:rsidRPr="00E06F2F">
              <w:rPr>
                <w:sz w:val="24"/>
                <w:szCs w:val="24"/>
              </w:rPr>
              <w:t>Характеристика распределенной обработки данных</w:t>
            </w:r>
            <w:r w:rsidR="009F3679" w:rsidRPr="00E06F2F">
              <w:rPr>
                <w:sz w:val="24"/>
                <w:szCs w:val="24"/>
              </w:rPr>
              <w:t>.</w:t>
            </w:r>
          </w:p>
        </w:tc>
      </w:tr>
      <w:tr w:rsidR="00C34B81" w:rsidRPr="00E06F2F" w:rsidTr="00CB2C49">
        <w:tc>
          <w:tcPr>
            <w:tcW w:w="10490" w:type="dxa"/>
            <w:gridSpan w:val="3"/>
          </w:tcPr>
          <w:p w:rsidR="00C34B81" w:rsidRPr="00E06F2F" w:rsidRDefault="00C34B81" w:rsidP="00C34B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 xml:space="preserve">Тема 2. </w:t>
            </w:r>
            <w:r w:rsidR="00FF7943" w:rsidRPr="00E06F2F">
              <w:rPr>
                <w:sz w:val="24"/>
                <w:szCs w:val="24"/>
              </w:rPr>
              <w:t>Технологии и модели «Клиент-сервер».</w:t>
            </w:r>
          </w:p>
        </w:tc>
      </w:tr>
      <w:tr w:rsidR="009B5DAB" w:rsidRPr="00E06F2F" w:rsidTr="00CB2C49">
        <w:tc>
          <w:tcPr>
            <w:tcW w:w="10490" w:type="dxa"/>
            <w:gridSpan w:val="3"/>
          </w:tcPr>
          <w:p w:rsidR="009B5DAB" w:rsidRPr="00E06F2F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 xml:space="preserve">Тема 3. </w:t>
            </w:r>
            <w:r w:rsidR="00FF7943" w:rsidRPr="00E06F2F">
              <w:rPr>
                <w:sz w:val="24"/>
                <w:szCs w:val="24"/>
              </w:rPr>
              <w:t>Основные принципы построения распределенных информационных систем.</w:t>
            </w:r>
          </w:p>
        </w:tc>
      </w:tr>
      <w:tr w:rsidR="009B5DAB" w:rsidRPr="00E06F2F" w:rsidTr="00CB2C49">
        <w:tc>
          <w:tcPr>
            <w:tcW w:w="10490" w:type="dxa"/>
            <w:gridSpan w:val="3"/>
          </w:tcPr>
          <w:p w:rsidR="009B5DAB" w:rsidRPr="00E06F2F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 xml:space="preserve">Тема 4. </w:t>
            </w:r>
            <w:r w:rsidR="00FF7943" w:rsidRPr="00E06F2F">
              <w:rPr>
                <w:sz w:val="24"/>
                <w:szCs w:val="24"/>
              </w:rPr>
              <w:t>Основные технологии построения распределенных информационных систем.</w:t>
            </w:r>
          </w:p>
        </w:tc>
      </w:tr>
      <w:tr w:rsidR="009B5DAB" w:rsidRPr="00E06F2F" w:rsidTr="00CB2C49">
        <w:tc>
          <w:tcPr>
            <w:tcW w:w="10490" w:type="dxa"/>
            <w:gridSpan w:val="3"/>
          </w:tcPr>
          <w:p w:rsidR="009B5DAB" w:rsidRPr="00E06F2F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 xml:space="preserve">Тема 5. </w:t>
            </w:r>
            <w:r w:rsidR="00FF7943" w:rsidRPr="00E06F2F">
              <w:rPr>
                <w:sz w:val="24"/>
                <w:szCs w:val="24"/>
              </w:rPr>
              <w:t>Архитектура облачных вычислений</w:t>
            </w:r>
            <w:r w:rsidR="009F3679" w:rsidRPr="00E06F2F">
              <w:rPr>
                <w:sz w:val="24"/>
                <w:szCs w:val="24"/>
              </w:rPr>
              <w:t>.</w:t>
            </w:r>
          </w:p>
        </w:tc>
      </w:tr>
      <w:tr w:rsidR="009B5DAB" w:rsidRPr="00E06F2F" w:rsidTr="00CB2C49">
        <w:tc>
          <w:tcPr>
            <w:tcW w:w="10490" w:type="dxa"/>
            <w:gridSpan w:val="3"/>
          </w:tcPr>
          <w:p w:rsidR="009B5DAB" w:rsidRPr="00E06F2F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 xml:space="preserve">Тема 6. </w:t>
            </w:r>
            <w:r w:rsidR="00FF7943" w:rsidRPr="00E06F2F">
              <w:rPr>
                <w:sz w:val="24"/>
                <w:szCs w:val="24"/>
              </w:rPr>
              <w:t>Web-службы в облаке.</w:t>
            </w:r>
          </w:p>
        </w:tc>
      </w:tr>
      <w:tr w:rsidR="009B5DAB" w:rsidRPr="00E06F2F" w:rsidTr="00CB2C49">
        <w:tc>
          <w:tcPr>
            <w:tcW w:w="10490" w:type="dxa"/>
            <w:gridSpan w:val="3"/>
          </w:tcPr>
          <w:p w:rsidR="009B5DAB" w:rsidRPr="00E06F2F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 xml:space="preserve">Тема 7. </w:t>
            </w:r>
            <w:r w:rsidR="00FF7943" w:rsidRPr="00E06F2F">
              <w:rPr>
                <w:sz w:val="24"/>
                <w:szCs w:val="24"/>
              </w:rPr>
              <w:t>Облачные сервисы.</w:t>
            </w:r>
          </w:p>
        </w:tc>
      </w:tr>
      <w:tr w:rsidR="00CB2C49" w:rsidRPr="00E06F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06F2F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06F2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E06F2F" w:rsidTr="00CB2C49">
        <w:tc>
          <w:tcPr>
            <w:tcW w:w="10490" w:type="dxa"/>
            <w:gridSpan w:val="3"/>
          </w:tcPr>
          <w:p w:rsidR="00C34B81" w:rsidRPr="00E06F2F" w:rsidRDefault="00C34B81" w:rsidP="00E06F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06F2F">
              <w:rPr>
                <w:b/>
                <w:sz w:val="24"/>
                <w:szCs w:val="24"/>
              </w:rPr>
              <w:t>Основная литература</w:t>
            </w:r>
          </w:p>
          <w:p w:rsidR="00C34B81" w:rsidRPr="00E06F2F" w:rsidRDefault="00FF7943" w:rsidP="00E06F2F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E06F2F">
              <w:t xml:space="preserve">Бегичева, С. В. Облачные технологии в практике управления малым и средним бизнесом [Текст] : учебное пособие / С. В. Бегичева, А. Д. Назаров, Д. М. Назаров ; М-во образования и науки Рос. Федерации, Урал. гос. экон. ун-т. - Екатеринбург : [Издательство УрГЭУ], 2017. - 103 с. </w:t>
            </w:r>
            <w:hyperlink r:id="rId8" w:history="1">
              <w:r w:rsidRPr="00E06F2F">
                <w:rPr>
                  <w:rStyle w:val="aff2"/>
                </w:rPr>
                <w:t>http://lib.usue.ru/resource/limit/ump/17/p488719.pdf</w:t>
              </w:r>
            </w:hyperlink>
            <w:r w:rsidRPr="00E06F2F">
              <w:t xml:space="preserve"> 30экз. </w:t>
            </w:r>
          </w:p>
          <w:p w:rsidR="00FF7943" w:rsidRPr="00E06F2F" w:rsidRDefault="00FF7943" w:rsidP="00E06F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C34B81" w:rsidRPr="00E06F2F" w:rsidRDefault="00C34B81" w:rsidP="00E06F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06F2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F3679" w:rsidRPr="00E06F2F" w:rsidRDefault="00FF7943" w:rsidP="00E06F2F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E06F2F">
              <w:t xml:space="preserve">Губарев, В. В. Введение в облачные вычисления и технологии [Электронный ресурс] : учебное пособие / В. В. Губарев, С. А. Савульчик, Н. А. Чистяков ; М-во образования и науки Рос. Федерации, Новосиб. гос. техн. ун-т. - Новосибирск : НГТУ, 2013. - 48 с. </w:t>
            </w:r>
            <w:hyperlink r:id="rId9" w:history="1">
              <w:r w:rsidRPr="00E06F2F">
                <w:rPr>
                  <w:rStyle w:val="aff2"/>
                </w:rPr>
                <w:t>http://znanium.com/go.php?id=557005</w:t>
              </w:r>
            </w:hyperlink>
          </w:p>
          <w:p w:rsidR="00FF7943" w:rsidRPr="00E06F2F" w:rsidRDefault="00FF7943" w:rsidP="00E06F2F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E06F2F">
              <w:t xml:space="preserve">Пивоварова, Т. С. Облачные технологии для дистанционного и медиаобразования [Электронный ресурс] : учебно-методическое пособие / Т. С. Пивоварова ; Ин-т развития образования, Каф. информ.-технол. и физико-мат. образования. - Киров : [б. и.], 2013. - 72 с. </w:t>
            </w:r>
            <w:hyperlink r:id="rId10" w:history="1">
              <w:r w:rsidRPr="00E06F2F">
                <w:rPr>
                  <w:rStyle w:val="aff2"/>
                </w:rPr>
                <w:t>http://znanium.com/go.php?id=526482</w:t>
              </w:r>
            </w:hyperlink>
          </w:p>
          <w:p w:rsidR="00FF7943" w:rsidRPr="00E06F2F" w:rsidRDefault="00FF7943" w:rsidP="00E06F2F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CB2C49" w:rsidRPr="00E06F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06F2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06F2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E06F2F" w:rsidTr="00CB2C49">
        <w:tc>
          <w:tcPr>
            <w:tcW w:w="10490" w:type="dxa"/>
            <w:gridSpan w:val="3"/>
          </w:tcPr>
          <w:p w:rsidR="00CB2C49" w:rsidRPr="00E06F2F" w:rsidRDefault="00CB2C49" w:rsidP="00CB2C49">
            <w:pPr>
              <w:rPr>
                <w:b/>
                <w:sz w:val="24"/>
                <w:szCs w:val="24"/>
              </w:rPr>
            </w:pPr>
            <w:r w:rsidRPr="00E06F2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E06F2F">
              <w:rPr>
                <w:b/>
                <w:sz w:val="24"/>
                <w:szCs w:val="24"/>
              </w:rPr>
              <w:t xml:space="preserve"> </w:t>
            </w:r>
          </w:p>
          <w:p w:rsidR="00CB2C49" w:rsidRPr="00E06F2F" w:rsidRDefault="00CB2C49" w:rsidP="00CB2C49">
            <w:pPr>
              <w:jc w:val="both"/>
              <w:rPr>
                <w:sz w:val="24"/>
                <w:szCs w:val="24"/>
              </w:rPr>
            </w:pPr>
            <w:r w:rsidRPr="00E06F2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06F2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06F2F" w:rsidRDefault="00CB2C49" w:rsidP="00CB2C49">
            <w:pPr>
              <w:jc w:val="both"/>
              <w:rPr>
                <w:sz w:val="24"/>
                <w:szCs w:val="24"/>
              </w:rPr>
            </w:pPr>
            <w:r w:rsidRPr="00E06F2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06F2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06F2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E06F2F" w:rsidRDefault="00CB2C49" w:rsidP="00CB2C49">
            <w:pPr>
              <w:rPr>
                <w:b/>
                <w:sz w:val="24"/>
                <w:szCs w:val="24"/>
              </w:rPr>
            </w:pPr>
            <w:r w:rsidRPr="00E06F2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06F2F" w:rsidRDefault="00CB2C49" w:rsidP="00CB2C49">
            <w:pPr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Общего доступа</w:t>
            </w:r>
          </w:p>
          <w:p w:rsidR="00CB2C49" w:rsidRPr="00E06F2F" w:rsidRDefault="00CB2C49" w:rsidP="00CB2C49">
            <w:pPr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- Справочная правовая система ГАРАНТ</w:t>
            </w:r>
          </w:p>
          <w:p w:rsidR="006E1D32" w:rsidRPr="00E06F2F" w:rsidRDefault="00CB2C49" w:rsidP="009B5DAB">
            <w:pPr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FF7943" w:rsidRPr="00E06F2F" w:rsidRDefault="00FF7943" w:rsidP="00FF7943">
            <w:pPr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 xml:space="preserve">- Онлайн курс «Параллельное программирование с использованием </w:t>
            </w:r>
            <w:r w:rsidRPr="00E06F2F">
              <w:rPr>
                <w:sz w:val="24"/>
                <w:szCs w:val="24"/>
                <w:lang w:val="en-US"/>
              </w:rPr>
              <w:t>OpenMP</w:t>
            </w:r>
            <w:r w:rsidRPr="00E06F2F">
              <w:rPr>
                <w:sz w:val="24"/>
                <w:szCs w:val="24"/>
              </w:rPr>
              <w:t xml:space="preserve"> и </w:t>
            </w:r>
            <w:r w:rsidRPr="00E06F2F">
              <w:rPr>
                <w:sz w:val="24"/>
                <w:szCs w:val="24"/>
                <w:lang w:val="en-US"/>
              </w:rPr>
              <w:t>MPI</w:t>
            </w:r>
            <w:r w:rsidRPr="00E06F2F">
              <w:rPr>
                <w:sz w:val="24"/>
                <w:szCs w:val="24"/>
              </w:rPr>
              <w:t xml:space="preserve">» </w:t>
            </w:r>
            <w:hyperlink r:id="rId11" w:history="1">
              <w:r w:rsidRPr="00E06F2F">
                <w:rPr>
                  <w:rStyle w:val="aff2"/>
                  <w:sz w:val="24"/>
                  <w:szCs w:val="24"/>
                </w:rPr>
                <w:t>https://openedu.ru/course/tgu/PROGR/</w:t>
              </w:r>
            </w:hyperlink>
          </w:p>
        </w:tc>
      </w:tr>
      <w:tr w:rsidR="00CB2C49" w:rsidRPr="00E06F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06F2F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E06F2F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E06F2F" w:rsidTr="00CB2C49">
        <w:tc>
          <w:tcPr>
            <w:tcW w:w="10490" w:type="dxa"/>
            <w:gridSpan w:val="3"/>
          </w:tcPr>
          <w:p w:rsidR="00CB2C49" w:rsidRPr="00E06F2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E06F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06F2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06F2F">
              <w:rPr>
                <w:b/>
                <w:i/>
                <w:sz w:val="24"/>
                <w:szCs w:val="24"/>
              </w:rPr>
              <w:t>Переч</w:t>
            </w:r>
            <w:r w:rsidR="00FA5DC2" w:rsidRPr="00E06F2F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E06F2F" w:rsidTr="00FA5DC2">
        <w:trPr>
          <w:trHeight w:val="1944"/>
        </w:trPr>
        <w:tc>
          <w:tcPr>
            <w:tcW w:w="10490" w:type="dxa"/>
            <w:gridSpan w:val="3"/>
          </w:tcPr>
          <w:p w:rsidR="00A94531" w:rsidRPr="00E06F2F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lastRenderedPageBreak/>
              <w:t xml:space="preserve">06.001 Профессиональный стандарт «Программист», </w:t>
            </w:r>
            <w:r w:rsidR="00FA5DC2" w:rsidRPr="00E06F2F">
              <w:rPr>
                <w:sz w:val="24"/>
                <w:szCs w:val="24"/>
              </w:rPr>
              <w:t xml:space="preserve">утвержденный приказом Министерства труда и социальной защиты Российской Федерации от 18 ноября 2013 г. </w:t>
            </w:r>
            <w:r w:rsidR="00FA5DC2" w:rsidRPr="00E06F2F">
              <w:rPr>
                <w:sz w:val="24"/>
                <w:szCs w:val="24"/>
                <w:lang w:val="en-US"/>
              </w:rPr>
              <w:t>N</w:t>
            </w:r>
            <w:r w:rsidR="00FA5DC2" w:rsidRPr="00E06F2F">
              <w:rPr>
                <w:sz w:val="24"/>
                <w:szCs w:val="24"/>
              </w:rPr>
              <w:t xml:space="preserve"> 679н</w:t>
            </w:r>
          </w:p>
          <w:p w:rsidR="00FA5DC2" w:rsidRPr="00E06F2F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 xml:space="preserve">06.015 </w:t>
            </w:r>
            <w:r w:rsidR="00FA5DC2" w:rsidRPr="00E06F2F">
              <w:rPr>
                <w:sz w:val="24"/>
                <w:szCs w:val="24"/>
              </w:rPr>
              <w:t>Профессиональный стандарт «</w:t>
            </w:r>
            <w:r w:rsidRPr="00E06F2F">
              <w:rPr>
                <w:sz w:val="24"/>
                <w:szCs w:val="24"/>
              </w:rPr>
              <w:t>Специалист по информационным системам</w:t>
            </w:r>
            <w:r w:rsidR="00FA5DC2" w:rsidRPr="00E06F2F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18 ноября 2014 г. </w:t>
            </w:r>
            <w:r w:rsidR="00FA5DC2" w:rsidRPr="00E06F2F">
              <w:rPr>
                <w:sz w:val="24"/>
                <w:szCs w:val="24"/>
                <w:lang w:val="en-US"/>
              </w:rPr>
              <w:t>N</w:t>
            </w:r>
            <w:r w:rsidR="00FA5DC2" w:rsidRPr="00E06F2F">
              <w:rPr>
                <w:sz w:val="24"/>
                <w:szCs w:val="24"/>
              </w:rPr>
              <w:t xml:space="preserve"> 896н</w:t>
            </w:r>
          </w:p>
          <w:p w:rsidR="00CB2C49" w:rsidRPr="00E06F2F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 xml:space="preserve">06.022 </w:t>
            </w:r>
            <w:r w:rsidR="00FA5DC2" w:rsidRPr="00E06F2F">
              <w:rPr>
                <w:sz w:val="24"/>
                <w:szCs w:val="24"/>
              </w:rPr>
              <w:t>Профессиональный стандарт «</w:t>
            </w:r>
            <w:r w:rsidRPr="00E06F2F">
              <w:rPr>
                <w:sz w:val="24"/>
                <w:szCs w:val="24"/>
              </w:rPr>
              <w:t>Системный аналитик</w:t>
            </w:r>
            <w:r w:rsidR="00FA5DC2" w:rsidRPr="00E06F2F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28 октября 2014 г. </w:t>
            </w:r>
            <w:r w:rsidR="00FA5DC2" w:rsidRPr="00E06F2F">
              <w:rPr>
                <w:sz w:val="24"/>
                <w:szCs w:val="24"/>
                <w:lang w:val="en-US"/>
              </w:rPr>
              <w:t>N</w:t>
            </w:r>
            <w:r w:rsidR="00FA5DC2" w:rsidRPr="00E06F2F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593B4A">
        <w:rPr>
          <w:sz w:val="24"/>
          <w:szCs w:val="24"/>
        </w:rPr>
        <w:t>и</w:t>
      </w:r>
      <w:r>
        <w:rPr>
          <w:sz w:val="24"/>
          <w:szCs w:val="24"/>
        </w:rPr>
        <w:t xml:space="preserve">        </w:t>
      </w:r>
      <w:r w:rsidR="00593B4A">
        <w:rPr>
          <w:sz w:val="24"/>
          <w:szCs w:val="24"/>
        </w:rPr>
        <w:t xml:space="preserve">Сургига Н.М., </w:t>
      </w:r>
      <w:r w:rsidR="009F3679" w:rsidRPr="00593B4A">
        <w:rPr>
          <w:sz w:val="24"/>
          <w:szCs w:val="24"/>
        </w:rPr>
        <w:t>Минина Е</w:t>
      </w:r>
      <w:r w:rsidR="00593B4A" w:rsidRPr="00593B4A">
        <w:rPr>
          <w:sz w:val="24"/>
          <w:szCs w:val="24"/>
        </w:rPr>
        <w:t>.</w:t>
      </w:r>
      <w:r w:rsidR="009F3679" w:rsidRPr="00593B4A">
        <w:rPr>
          <w:sz w:val="24"/>
          <w:szCs w:val="24"/>
        </w:rPr>
        <w:t>Е</w:t>
      </w:r>
      <w:r w:rsidR="00593B4A">
        <w:rPr>
          <w:sz w:val="24"/>
          <w:szCs w:val="24"/>
          <w:u w:val="single"/>
        </w:rPr>
        <w:t>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593B4A" w:rsidRDefault="00593B4A" w:rsidP="00593B4A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593B4A" w:rsidRDefault="00593B4A" w:rsidP="00593B4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93B4A" w:rsidRDefault="00593B4A" w:rsidP="00593B4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593B4A" w:rsidRDefault="00593B4A" w:rsidP="00593B4A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593B4A" w:rsidRDefault="00593B4A" w:rsidP="00593B4A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5328A" w:rsidP="0075328A">
      <w:pPr>
        <w:rPr>
          <w:b/>
          <w:sz w:val="24"/>
          <w:szCs w:val="24"/>
        </w:rPr>
      </w:pPr>
      <w:bookmarkStart w:id="0" w:name="_GoBack"/>
      <w:bookmarkEnd w:id="0"/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0E5B00"/>
    <w:multiLevelType w:val="hybridMultilevel"/>
    <w:tmpl w:val="C9CC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B4C6004"/>
    <w:multiLevelType w:val="hybridMultilevel"/>
    <w:tmpl w:val="9E4E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3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6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3B4A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DAB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679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C6ADA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7029"/>
    <w:rsid w:val="00C30277"/>
    <w:rsid w:val="00C34B81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F2F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183C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7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edu.ru/course/tgu/PRO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264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7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B9A5-28A1-4235-BA5F-F0A66811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15</cp:revision>
  <cp:lastPrinted>2019-02-15T10:04:00Z</cp:lastPrinted>
  <dcterms:created xsi:type="dcterms:W3CDTF">2019-03-11T14:13:00Z</dcterms:created>
  <dcterms:modified xsi:type="dcterms:W3CDTF">2019-08-05T08:36:00Z</dcterms:modified>
</cp:coreProperties>
</file>